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99" w:rsidRDefault="00B65B87">
      <w:pPr>
        <w:pStyle w:val="Heading2"/>
        <w:keepNext w:val="0"/>
        <w:keepLines w:val="0"/>
        <w:pBdr>
          <w:right w:val="none" w:sz="0" w:space="7" w:color="auto"/>
        </w:pBdr>
        <w:spacing w:before="0" w:after="0" w:line="458" w:lineRule="auto"/>
        <w:contextualSpacing w:val="0"/>
        <w:rPr>
          <w:rFonts w:ascii="Playfair Display" w:eastAsia="Playfair Display" w:hAnsi="Playfair Display" w:cs="Playfair Display"/>
          <w:color w:val="222222"/>
        </w:rPr>
      </w:pPr>
      <w:bookmarkStart w:id="0" w:name="_m1f5hevwfzxv" w:colFirst="0" w:colLast="0"/>
      <w:bookmarkStart w:id="1" w:name="_GoBack"/>
      <w:bookmarkEnd w:id="0"/>
      <w:bookmarkEnd w:id="1"/>
      <w:r>
        <w:rPr>
          <w:rFonts w:ascii="Playfair Display" w:eastAsia="Playfair Display" w:hAnsi="Playfair Display" w:cs="Playfair Display"/>
          <w:color w:val="202124"/>
          <w:sz w:val="34"/>
          <w:szCs w:val="34"/>
        </w:rPr>
        <w:t xml:space="preserve">Book talk example 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D4D99">
        <w:trPr>
          <w:trHeight w:val="500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99" w:rsidRDefault="00B65B87">
            <w:pPr>
              <w:spacing w:line="378" w:lineRule="auto"/>
              <w:contextualSpacing w:val="0"/>
              <w:rPr>
                <w:rFonts w:ascii="Playfair Display" w:eastAsia="Playfair Display" w:hAnsi="Playfair Display" w:cs="Playfair Display"/>
                <w:color w:val="222222"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color w:val="222222"/>
                <w:sz w:val="28"/>
                <w:szCs w:val="28"/>
              </w:rPr>
              <w:t>The Girl Who Smiled Beads: The story of War and what comes after</w:t>
            </w:r>
          </w:p>
        </w:tc>
      </w:tr>
    </w:tbl>
    <w:p w:rsidR="001D4D99" w:rsidRDefault="00B65B87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b/>
          <w:color w:val="222222"/>
          <w:sz w:val="28"/>
          <w:szCs w:val="28"/>
        </w:rPr>
      </w:pPr>
      <w:r>
        <w:rPr>
          <w:rFonts w:ascii="Playfair Display" w:eastAsia="Playfair Display" w:hAnsi="Playfair Display" w:cs="Playfair Display"/>
          <w:color w:val="202124"/>
          <w:sz w:val="34"/>
          <w:szCs w:val="34"/>
        </w:rPr>
        <w:t>W</w:t>
      </w:r>
      <w:r>
        <w:rPr>
          <w:rFonts w:ascii="Playfair Display" w:eastAsia="Playfair Display" w:hAnsi="Playfair Display" w:cs="Playfair Display"/>
          <w:b/>
          <w:color w:val="222222"/>
          <w:sz w:val="28"/>
          <w:szCs w:val="28"/>
        </w:rPr>
        <w:t>hy did I choose it?</w:t>
      </w:r>
    </w:p>
    <w:p w:rsidR="001D4D99" w:rsidRDefault="00B65B87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color w:val="222222"/>
        </w:rPr>
      </w:pPr>
      <w:r>
        <w:rPr>
          <w:rFonts w:ascii="Playfair Display" w:eastAsia="Playfair Display" w:hAnsi="Playfair Display" w:cs="Playfair Display"/>
          <w:color w:val="222222"/>
        </w:rPr>
        <w:t xml:space="preserve">I had heard of it somewhere...on the radio </w:t>
      </w:r>
      <w:proofErr w:type="gramStart"/>
      <w:r>
        <w:rPr>
          <w:rFonts w:ascii="Playfair Display" w:eastAsia="Playfair Display" w:hAnsi="Playfair Display" w:cs="Playfair Display"/>
          <w:color w:val="222222"/>
        </w:rPr>
        <w:t>maybe?</w:t>
      </w:r>
      <w:proofErr w:type="gramEnd"/>
      <w:r>
        <w:rPr>
          <w:rFonts w:ascii="Playfair Display" w:eastAsia="Playfair Display" w:hAnsi="Playfair Display" w:cs="Playfair Display"/>
          <w:color w:val="222222"/>
        </w:rPr>
        <w:t xml:space="preserve"> It sounded like an option for our lit circle. I decided to preview it over the summer and </w:t>
      </w:r>
      <w:proofErr w:type="gramStart"/>
      <w:r>
        <w:rPr>
          <w:rFonts w:ascii="Playfair Display" w:eastAsia="Playfair Display" w:hAnsi="Playfair Display" w:cs="Playfair Display"/>
          <w:color w:val="222222"/>
        </w:rPr>
        <w:t>couldn’t</w:t>
      </w:r>
      <w:proofErr w:type="gramEnd"/>
      <w:r>
        <w:rPr>
          <w:rFonts w:ascii="Playfair Display" w:eastAsia="Playfair Display" w:hAnsi="Playfair Display" w:cs="Playfair Display"/>
          <w:color w:val="222222"/>
        </w:rPr>
        <w:t xml:space="preserve"> put it down.</w:t>
      </w:r>
    </w:p>
    <w:p w:rsidR="001D4D99" w:rsidRDefault="001D4D99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color w:val="222222"/>
        </w:rPr>
      </w:pPr>
    </w:p>
    <w:p w:rsidR="001D4D99" w:rsidRDefault="00B65B87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i/>
          <w:color w:val="222222"/>
        </w:rPr>
      </w:pPr>
      <w:r>
        <w:rPr>
          <w:rFonts w:ascii="Playfair Display" w:eastAsia="Playfair Display" w:hAnsi="Playfair Display" w:cs="Playfair Display"/>
          <w:b/>
          <w:color w:val="222222"/>
          <w:sz w:val="28"/>
          <w:szCs w:val="28"/>
        </w:rPr>
        <w:t>Persuade readers to choose it</w:t>
      </w:r>
      <w:r>
        <w:rPr>
          <w:rFonts w:ascii="Playfair Display" w:eastAsia="Playfair Display" w:hAnsi="Playfair Display" w:cs="Playfair Display"/>
          <w:color w:val="222222"/>
        </w:rPr>
        <w:t xml:space="preserve">. </w:t>
      </w:r>
      <w:r>
        <w:rPr>
          <w:rFonts w:ascii="Playfair Display" w:eastAsia="Playfair Display" w:hAnsi="Playfair Display" w:cs="Playfair Display"/>
          <w:i/>
          <w:color w:val="222222"/>
        </w:rPr>
        <w:t>What hooked me?</w:t>
      </w:r>
    </w:p>
    <w:p w:rsidR="001D4D99" w:rsidRDefault="00B65B87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i/>
          <w:color w:val="222222"/>
        </w:rPr>
      </w:pPr>
      <w:r>
        <w:rPr>
          <w:rFonts w:ascii="Playfair Display" w:eastAsia="Playfair Display" w:hAnsi="Playfair Display" w:cs="Playfair Display"/>
          <w:i/>
          <w:color w:val="222222"/>
        </w:rPr>
        <w:t>Oprah! How does she fit in?</w:t>
      </w:r>
    </w:p>
    <w:p w:rsidR="001D4D99" w:rsidRDefault="00B65B87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i/>
          <w:color w:val="222222"/>
        </w:rPr>
      </w:pPr>
      <w:r>
        <w:rPr>
          <w:rFonts w:ascii="Playfair Display" w:eastAsia="Playfair Display" w:hAnsi="Playfair Display" w:cs="Playfair Display"/>
          <w:i/>
          <w:color w:val="222222"/>
        </w:rPr>
        <w:t xml:space="preserve">The </w:t>
      </w:r>
      <w:proofErr w:type="gramStart"/>
      <w:r>
        <w:rPr>
          <w:rFonts w:ascii="Playfair Display" w:eastAsia="Playfair Display" w:hAnsi="Playfair Display" w:cs="Playfair Display"/>
          <w:i/>
          <w:color w:val="222222"/>
        </w:rPr>
        <w:t>content ,</w:t>
      </w:r>
      <w:proofErr w:type="gramEnd"/>
      <w:r>
        <w:rPr>
          <w:rFonts w:ascii="Playfair Display" w:eastAsia="Playfair Display" w:hAnsi="Playfair Display" w:cs="Playfair Display"/>
          <w:i/>
          <w:color w:val="222222"/>
        </w:rPr>
        <w:t xml:space="preserve"> by t</w:t>
      </w:r>
      <w:r>
        <w:rPr>
          <w:rFonts w:ascii="Playfair Display" w:eastAsia="Playfair Display" w:hAnsi="Playfair Display" w:cs="Playfair Display"/>
          <w:i/>
          <w:color w:val="222222"/>
        </w:rPr>
        <w:t>hat I mean the story itself. How does she overcome her situation and get to America?</w:t>
      </w:r>
    </w:p>
    <w:p w:rsidR="001D4D99" w:rsidRDefault="00B65B87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i/>
          <w:color w:val="222222"/>
        </w:rPr>
      </w:pPr>
      <w:r>
        <w:rPr>
          <w:rFonts w:ascii="Playfair Display" w:eastAsia="Playfair Display" w:hAnsi="Playfair Display" w:cs="Playfair Display"/>
          <w:i/>
          <w:color w:val="222222"/>
        </w:rPr>
        <w:t>The time line across the top of the pages.</w:t>
      </w:r>
    </w:p>
    <w:p w:rsidR="001D4D99" w:rsidRDefault="00B65B87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i/>
          <w:color w:val="222222"/>
        </w:rPr>
      </w:pPr>
      <w:r>
        <w:rPr>
          <w:rFonts w:ascii="Playfair Display" w:eastAsia="Playfair Display" w:hAnsi="Playfair Display" w:cs="Playfair Display"/>
          <w:i/>
          <w:color w:val="222222"/>
        </w:rPr>
        <w:t>The fact that it is a true story.</w:t>
      </w:r>
    </w:p>
    <w:p w:rsidR="001D4D99" w:rsidRDefault="001D4D99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i/>
          <w:color w:val="222222"/>
        </w:rPr>
      </w:pPr>
    </w:p>
    <w:p w:rsidR="001D4D99" w:rsidRDefault="001D4D99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b/>
          <w:i/>
          <w:color w:val="222222"/>
          <w:sz w:val="28"/>
          <w:szCs w:val="28"/>
        </w:rPr>
      </w:pPr>
    </w:p>
    <w:p w:rsidR="001D4D99" w:rsidRDefault="001D4D99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b/>
          <w:i/>
          <w:color w:val="222222"/>
          <w:sz w:val="28"/>
          <w:szCs w:val="28"/>
        </w:rPr>
      </w:pPr>
    </w:p>
    <w:p w:rsidR="001D4D99" w:rsidRDefault="001D4D99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b/>
          <w:i/>
          <w:color w:val="222222"/>
          <w:sz w:val="28"/>
          <w:szCs w:val="28"/>
        </w:rPr>
      </w:pPr>
    </w:p>
    <w:p w:rsidR="001D4D99" w:rsidRDefault="00B65B87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i/>
          <w:color w:val="222222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i/>
          <w:color w:val="222222"/>
          <w:sz w:val="28"/>
          <w:szCs w:val="28"/>
        </w:rPr>
        <w:t>Setting</w:t>
      </w:r>
      <w:r>
        <w:rPr>
          <w:rFonts w:ascii="Playfair Display" w:eastAsia="Playfair Display" w:hAnsi="Playfair Display" w:cs="Playfair Display"/>
          <w:i/>
          <w:color w:val="222222"/>
          <w:sz w:val="28"/>
          <w:szCs w:val="28"/>
        </w:rPr>
        <w:t>:</w:t>
      </w:r>
    </w:p>
    <w:p w:rsidR="001D4D99" w:rsidRDefault="00B65B87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i/>
          <w:color w:val="222222"/>
        </w:rPr>
      </w:pPr>
      <w:r>
        <w:rPr>
          <w:rFonts w:ascii="Playfair Display" w:eastAsia="Playfair Display" w:hAnsi="Playfair Display" w:cs="Playfair Display"/>
          <w:i/>
          <w:color w:val="222222"/>
        </w:rPr>
        <w:t xml:space="preserve">Rwanda her hometown of Kigali and all the places they walked. They kept moving in order not to </w:t>
      </w:r>
      <w:proofErr w:type="gramStart"/>
      <w:r>
        <w:rPr>
          <w:rFonts w:ascii="Playfair Display" w:eastAsia="Playfair Display" w:hAnsi="Playfair Display" w:cs="Playfair Display"/>
          <w:i/>
          <w:color w:val="222222"/>
        </w:rPr>
        <w:t>get</w:t>
      </w:r>
      <w:proofErr w:type="gramEnd"/>
      <w:r>
        <w:rPr>
          <w:rFonts w:ascii="Playfair Display" w:eastAsia="Playfair Display" w:hAnsi="Playfair Display" w:cs="Playfair Display"/>
          <w:i/>
          <w:color w:val="222222"/>
        </w:rPr>
        <w:t xml:space="preserve"> stuck in a refugee camp and to stay ahead of the bad guys as well as, to get to the USA. (</w:t>
      </w:r>
      <w:proofErr w:type="gramStart"/>
      <w:r>
        <w:rPr>
          <w:rFonts w:ascii="Playfair Display" w:eastAsia="Playfair Display" w:hAnsi="Playfair Display" w:cs="Playfair Display"/>
          <w:i/>
          <w:color w:val="222222"/>
        </w:rPr>
        <w:t>specifically</w:t>
      </w:r>
      <w:proofErr w:type="gramEnd"/>
      <w:r>
        <w:rPr>
          <w:rFonts w:ascii="Playfair Display" w:eastAsia="Playfair Display" w:hAnsi="Playfair Display" w:cs="Playfair Display"/>
          <w:i/>
          <w:color w:val="222222"/>
        </w:rPr>
        <w:t xml:space="preserve"> Chicago suburbs)</w:t>
      </w:r>
    </w:p>
    <w:p w:rsidR="001D4D99" w:rsidRDefault="001D4D99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i/>
          <w:color w:val="222222"/>
        </w:rPr>
      </w:pPr>
    </w:p>
    <w:p w:rsidR="001D4D99" w:rsidRDefault="00B65B87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b/>
          <w:i/>
          <w:color w:val="222222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i/>
          <w:color w:val="222222"/>
          <w:sz w:val="28"/>
          <w:szCs w:val="28"/>
        </w:rPr>
        <w:t>What did I like about it?</w:t>
      </w:r>
    </w:p>
    <w:p w:rsidR="001D4D99" w:rsidRDefault="00B65B87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i/>
          <w:color w:val="222222"/>
        </w:rPr>
      </w:pPr>
      <w:r>
        <w:rPr>
          <w:rFonts w:ascii="Playfair Display" w:eastAsia="Playfair Display" w:hAnsi="Playfair Display" w:cs="Playfair Display"/>
          <w:i/>
          <w:color w:val="222222"/>
        </w:rPr>
        <w:lastRenderedPageBreak/>
        <w:t>The way it</w:t>
      </w:r>
      <w:r>
        <w:rPr>
          <w:rFonts w:ascii="Playfair Display" w:eastAsia="Playfair Display" w:hAnsi="Playfair Display" w:cs="Playfair Display"/>
          <w:i/>
          <w:color w:val="222222"/>
        </w:rPr>
        <w:t xml:space="preserve"> went back and forth between good times and hard times. Present and past.</w:t>
      </w:r>
    </w:p>
    <w:p w:rsidR="001D4D99" w:rsidRDefault="001D4D99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i/>
          <w:color w:val="222222"/>
        </w:rPr>
      </w:pPr>
    </w:p>
    <w:p w:rsidR="001D4D99" w:rsidRDefault="00B65B87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i/>
          <w:color w:val="222222"/>
        </w:rPr>
      </w:pPr>
      <w:r>
        <w:rPr>
          <w:rFonts w:ascii="Playfair Display" w:eastAsia="Playfair Display" w:hAnsi="Playfair Display" w:cs="Playfair Display"/>
          <w:i/>
          <w:color w:val="222222"/>
        </w:rPr>
        <w:t>The P.O.V. is first person so really get to understand her feelings and take away on situations and people.</w:t>
      </w:r>
    </w:p>
    <w:p w:rsidR="001D4D99" w:rsidRDefault="00B65B87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i/>
          <w:color w:val="222222"/>
        </w:rPr>
      </w:pPr>
      <w:r>
        <w:rPr>
          <w:rFonts w:ascii="Playfair Display" w:eastAsia="Playfair Display" w:hAnsi="Playfair Display" w:cs="Playfair Display"/>
          <w:i/>
          <w:color w:val="222222"/>
        </w:rPr>
        <w:t>It makes me wonder how she will explain it to her sister or is it the con</w:t>
      </w:r>
      <w:r>
        <w:rPr>
          <w:rFonts w:ascii="Playfair Display" w:eastAsia="Playfair Display" w:hAnsi="Playfair Display" w:cs="Playfair Display"/>
          <w:i/>
          <w:color w:val="222222"/>
        </w:rPr>
        <w:t xml:space="preserve">versation she </w:t>
      </w:r>
      <w:proofErr w:type="gramStart"/>
      <w:r>
        <w:rPr>
          <w:rFonts w:ascii="Playfair Display" w:eastAsia="Playfair Display" w:hAnsi="Playfair Display" w:cs="Playfair Display"/>
          <w:i/>
          <w:color w:val="222222"/>
        </w:rPr>
        <w:t>can’t</w:t>
      </w:r>
      <w:proofErr w:type="gramEnd"/>
      <w:r>
        <w:rPr>
          <w:rFonts w:ascii="Playfair Display" w:eastAsia="Playfair Display" w:hAnsi="Playfair Display" w:cs="Playfair Display"/>
          <w:i/>
          <w:color w:val="222222"/>
        </w:rPr>
        <w:t xml:space="preserve"> have? </w:t>
      </w:r>
      <w:proofErr w:type="gramStart"/>
      <w:r>
        <w:rPr>
          <w:rFonts w:ascii="Playfair Display" w:eastAsia="Playfair Display" w:hAnsi="Playfair Display" w:cs="Playfair Display"/>
          <w:i/>
          <w:color w:val="222222"/>
        </w:rPr>
        <w:t>But</w:t>
      </w:r>
      <w:proofErr w:type="gramEnd"/>
      <w:r>
        <w:rPr>
          <w:rFonts w:ascii="Playfair Display" w:eastAsia="Playfair Display" w:hAnsi="Playfair Display" w:cs="Playfair Display"/>
          <w:i/>
          <w:color w:val="222222"/>
        </w:rPr>
        <w:t xml:space="preserve"> wants to have? </w:t>
      </w:r>
      <w:proofErr w:type="gramStart"/>
      <w:r>
        <w:rPr>
          <w:rFonts w:ascii="Playfair Display" w:eastAsia="Playfair Display" w:hAnsi="Playfair Display" w:cs="Playfair Display"/>
          <w:i/>
          <w:color w:val="222222"/>
        </w:rPr>
        <w:t>Or</w:t>
      </w:r>
      <w:proofErr w:type="gramEnd"/>
      <w:r>
        <w:rPr>
          <w:rFonts w:ascii="Playfair Display" w:eastAsia="Playfair Display" w:hAnsi="Playfair Display" w:cs="Playfair Display"/>
          <w:i/>
          <w:color w:val="222222"/>
        </w:rPr>
        <w:t xml:space="preserve"> is it a way for everyone to be able to understand her perspective and choices?</w:t>
      </w:r>
    </w:p>
    <w:p w:rsidR="001D4D99" w:rsidRDefault="001D4D99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i/>
          <w:color w:val="222222"/>
          <w:sz w:val="28"/>
          <w:szCs w:val="28"/>
        </w:rPr>
      </w:pPr>
    </w:p>
    <w:p w:rsidR="001D4D99" w:rsidRDefault="00B65B87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b/>
          <w:i/>
          <w:color w:val="222222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i/>
          <w:color w:val="222222"/>
          <w:sz w:val="28"/>
          <w:szCs w:val="28"/>
        </w:rPr>
        <w:t>What was interesting about the story line? Why would anyone want to read it?</w:t>
      </w:r>
    </w:p>
    <w:p w:rsidR="001D4D99" w:rsidRDefault="00B65B87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i/>
          <w:color w:val="222222"/>
        </w:rPr>
      </w:pPr>
      <w:r>
        <w:rPr>
          <w:rFonts w:ascii="Playfair Display" w:eastAsia="Playfair Display" w:hAnsi="Playfair Display" w:cs="Playfair Display"/>
          <w:i/>
          <w:color w:val="222222"/>
        </w:rPr>
        <w:t>It is so unbelievable.</w:t>
      </w:r>
    </w:p>
    <w:p w:rsidR="001D4D99" w:rsidRDefault="00B65B87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i/>
          <w:color w:val="222222"/>
        </w:rPr>
      </w:pPr>
      <w:r>
        <w:rPr>
          <w:rFonts w:ascii="Playfair Display" w:eastAsia="Playfair Display" w:hAnsi="Playfair Display" w:cs="Playfair Display"/>
          <w:i/>
          <w:color w:val="222222"/>
        </w:rPr>
        <w:t>You want to keep reading bec</w:t>
      </w:r>
      <w:r>
        <w:rPr>
          <w:rFonts w:ascii="Playfair Display" w:eastAsia="Playfair Display" w:hAnsi="Playfair Display" w:cs="Playfair Display"/>
          <w:i/>
          <w:color w:val="222222"/>
        </w:rPr>
        <w:t xml:space="preserve">ause you just </w:t>
      </w:r>
      <w:proofErr w:type="gramStart"/>
      <w:r>
        <w:rPr>
          <w:rFonts w:ascii="Playfair Display" w:eastAsia="Playfair Display" w:hAnsi="Playfair Display" w:cs="Playfair Display"/>
          <w:i/>
          <w:color w:val="222222"/>
        </w:rPr>
        <w:t>can’t</w:t>
      </w:r>
      <w:proofErr w:type="gramEnd"/>
      <w:r>
        <w:rPr>
          <w:rFonts w:ascii="Playfair Display" w:eastAsia="Playfair Display" w:hAnsi="Playfair Display" w:cs="Playfair Display"/>
          <w:i/>
          <w:color w:val="222222"/>
        </w:rPr>
        <w:t xml:space="preserve"> help but hope for her to be saved somehow. You </w:t>
      </w:r>
      <w:proofErr w:type="gramStart"/>
      <w:r>
        <w:rPr>
          <w:rFonts w:ascii="Playfair Display" w:eastAsia="Playfair Display" w:hAnsi="Playfair Display" w:cs="Playfair Display"/>
          <w:i/>
          <w:color w:val="222222"/>
        </w:rPr>
        <w:t>get</w:t>
      </w:r>
      <w:proofErr w:type="gramEnd"/>
      <w:r>
        <w:rPr>
          <w:rFonts w:ascii="Playfair Display" w:eastAsia="Playfair Display" w:hAnsi="Playfair Display" w:cs="Playfair Display"/>
          <w:i/>
          <w:color w:val="222222"/>
        </w:rPr>
        <w:t xml:space="preserve"> attached to her and her sister and want them to win...like a video game you can’t put down...</w:t>
      </w:r>
      <w:proofErr w:type="spellStart"/>
      <w:r>
        <w:rPr>
          <w:rFonts w:ascii="Playfair Display" w:eastAsia="Playfair Display" w:hAnsi="Playfair Display" w:cs="Playfair Display"/>
          <w:i/>
          <w:color w:val="222222"/>
        </w:rPr>
        <w:t>gotta</w:t>
      </w:r>
      <w:proofErr w:type="spellEnd"/>
      <w:r>
        <w:rPr>
          <w:rFonts w:ascii="Playfair Display" w:eastAsia="Playfair Display" w:hAnsi="Playfair Display" w:cs="Playfair Display"/>
          <w:i/>
          <w:color w:val="222222"/>
        </w:rPr>
        <w:t xml:space="preserve"> keep trying to win. You want her to be successful and you just believe how many things</w:t>
      </w:r>
      <w:r>
        <w:rPr>
          <w:rFonts w:ascii="Playfair Display" w:eastAsia="Playfair Display" w:hAnsi="Playfair Display" w:cs="Playfair Display"/>
          <w:i/>
          <w:color w:val="222222"/>
        </w:rPr>
        <w:t xml:space="preserve"> can </w:t>
      </w:r>
      <w:proofErr w:type="gramStart"/>
      <w:r>
        <w:rPr>
          <w:rFonts w:ascii="Playfair Display" w:eastAsia="Playfair Display" w:hAnsi="Playfair Display" w:cs="Playfair Display"/>
          <w:i/>
          <w:color w:val="222222"/>
        </w:rPr>
        <w:t>impact</w:t>
      </w:r>
      <w:proofErr w:type="gramEnd"/>
      <w:r>
        <w:rPr>
          <w:rFonts w:ascii="Playfair Display" w:eastAsia="Playfair Display" w:hAnsi="Playfair Display" w:cs="Playfair Display"/>
          <w:i/>
          <w:color w:val="222222"/>
        </w:rPr>
        <w:t xml:space="preserve"> her life and for so long.</w:t>
      </w:r>
    </w:p>
    <w:p w:rsidR="001D4D99" w:rsidRDefault="001D4D99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i/>
          <w:color w:val="222222"/>
        </w:rPr>
      </w:pPr>
    </w:p>
    <w:p w:rsidR="001D4D99" w:rsidRDefault="00B65B87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i/>
          <w:color w:val="222222"/>
        </w:rPr>
      </w:pPr>
      <w:r>
        <w:rPr>
          <w:rFonts w:ascii="Playfair Display" w:eastAsia="Playfair Display" w:hAnsi="Playfair Display" w:cs="Playfair Display"/>
          <w:i/>
          <w:color w:val="222222"/>
        </w:rPr>
        <w:t>Cliffhanger</w:t>
      </w:r>
    </w:p>
    <w:p w:rsidR="001D4D99" w:rsidRDefault="00B65B87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b/>
          <w:color w:val="222222"/>
        </w:rPr>
      </w:pPr>
      <w:r>
        <w:rPr>
          <w:rFonts w:ascii="Playfair Display" w:eastAsia="Playfair Display" w:hAnsi="Playfair Display" w:cs="Playfair Display"/>
          <w:b/>
          <w:color w:val="222222"/>
        </w:rPr>
        <w:t>How does she get to America?</w:t>
      </w:r>
    </w:p>
    <w:p w:rsidR="001D4D99" w:rsidRDefault="00B65B87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b/>
          <w:color w:val="222222"/>
        </w:rPr>
      </w:pPr>
      <w:r>
        <w:rPr>
          <w:rFonts w:ascii="Playfair Display" w:eastAsia="Playfair Display" w:hAnsi="Playfair Display" w:cs="Playfair Display"/>
          <w:b/>
          <w:color w:val="222222"/>
        </w:rPr>
        <w:t xml:space="preserve">Will she ever </w:t>
      </w:r>
      <w:proofErr w:type="gramStart"/>
      <w:r>
        <w:rPr>
          <w:rFonts w:ascii="Playfair Display" w:eastAsia="Playfair Display" w:hAnsi="Playfair Display" w:cs="Playfair Display"/>
          <w:b/>
          <w:color w:val="222222"/>
        </w:rPr>
        <w:t>get</w:t>
      </w:r>
      <w:proofErr w:type="gramEnd"/>
      <w:r>
        <w:rPr>
          <w:rFonts w:ascii="Playfair Display" w:eastAsia="Playfair Display" w:hAnsi="Playfair Display" w:cs="Playfair Display"/>
          <w:b/>
          <w:color w:val="222222"/>
        </w:rPr>
        <w:t xml:space="preserve"> reunited with the rest of her family?</w:t>
      </w:r>
    </w:p>
    <w:p w:rsidR="001D4D99" w:rsidRDefault="001D4D99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b/>
          <w:color w:val="222222"/>
        </w:rPr>
      </w:pPr>
    </w:p>
    <w:p w:rsidR="001D4D99" w:rsidRDefault="00B65B87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</w:pPr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t xml:space="preserve">A </w:t>
      </w:r>
      <w:r>
        <w:rPr>
          <w:rFonts w:ascii="Playfair Display" w:eastAsia="Playfair Display" w:hAnsi="Playfair Display" w:cs="Playfair Display"/>
          <w:b/>
          <w:i/>
          <w:color w:val="222222"/>
          <w:sz w:val="29"/>
          <w:szCs w:val="29"/>
          <w:highlight w:val="white"/>
        </w:rPr>
        <w:t>NEW YORK TIMES</w:t>
      </w:r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t>BESTSELLER"The</w:t>
      </w:r>
      <w:proofErr w:type="spellEnd"/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t xml:space="preserve"> plot provided by the universe was filled with starvation, war and rape. I would not—could not—live in that tale."</w:t>
      </w:r>
    </w:p>
    <w:p w:rsidR="001D4D99" w:rsidRDefault="001D4D99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</w:pPr>
    </w:p>
    <w:p w:rsidR="001D4D99" w:rsidRDefault="00B65B87">
      <w:pPr>
        <w:spacing w:before="120" w:line="360" w:lineRule="auto"/>
        <w:contextualSpacing w:val="0"/>
        <w:rPr>
          <w:rFonts w:ascii="Playfair Display" w:eastAsia="Playfair Display" w:hAnsi="Playfair Display" w:cs="Playfair Display"/>
          <w:b/>
          <w:color w:val="222222"/>
        </w:rPr>
      </w:pPr>
      <w:proofErr w:type="spellStart"/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lastRenderedPageBreak/>
        <w:t>Clemantine</w:t>
      </w:r>
      <w:proofErr w:type="spellEnd"/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t>Wamariya</w:t>
      </w:r>
      <w:proofErr w:type="spellEnd"/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t xml:space="preserve"> was six years old when her mother and father began to speak in whispers, when neighbors began to disappea</w:t>
      </w:r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t>r, and when she heard the loud, ugly sounds her brother said were thunder. In 1994, she and her fifteen-year-old sister, Claire, fled the Rwandan massacre and spent the next six years migrating through seven African countries, searching for safety—perpetua</w:t>
      </w:r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t xml:space="preserve">lly hungry, imprisoned and abused, enduring and escaping refugee camps, finding unexpected kindness, witnessing inhuman cruelty. They did not know whether their parents were dead or alive. When </w:t>
      </w:r>
      <w:proofErr w:type="spellStart"/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t>Clemantine</w:t>
      </w:r>
      <w:proofErr w:type="spellEnd"/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t xml:space="preserve"> was twelve, she and her sister </w:t>
      </w:r>
      <w:proofErr w:type="gramStart"/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t>were granted</w:t>
      </w:r>
      <w:proofErr w:type="gramEnd"/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t xml:space="preserve"> refugee</w:t>
      </w:r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t xml:space="preserve"> status in the United States; there, in Chicago, their lives diverged. Though their bond remained unbreakable, Claire, who had for so long protected and provided for </w:t>
      </w:r>
      <w:proofErr w:type="spellStart"/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t>Clemantine</w:t>
      </w:r>
      <w:proofErr w:type="spellEnd"/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t xml:space="preserve">, was a single mother struggling to make ends meet, while </w:t>
      </w:r>
      <w:proofErr w:type="spellStart"/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t>Clemantine</w:t>
      </w:r>
      <w:proofErr w:type="spellEnd"/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t xml:space="preserve"> was taken i</w:t>
      </w:r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t xml:space="preserve">n by a family who raised her as their own. She seemed to live the American dream: attending private school, taking up cheerleading, and, ultimately, graduating from Yale. Yet the years of </w:t>
      </w:r>
      <w:proofErr w:type="gramStart"/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t>being treated</w:t>
      </w:r>
      <w:proofErr w:type="gramEnd"/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t xml:space="preserve"> as less than human, of going hungry and seeing death, </w:t>
      </w:r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t xml:space="preserve">could not be erased. She felt at the same time six years old and one hundred years old. In </w:t>
      </w:r>
      <w:r>
        <w:rPr>
          <w:rFonts w:ascii="Playfair Display" w:eastAsia="Playfair Display" w:hAnsi="Playfair Display" w:cs="Playfair Display"/>
          <w:b/>
          <w:i/>
          <w:color w:val="222222"/>
          <w:sz w:val="29"/>
          <w:szCs w:val="29"/>
          <w:highlight w:val="white"/>
        </w:rPr>
        <w:t xml:space="preserve">The Girl Who Smiled Beads, </w:t>
      </w:r>
      <w:proofErr w:type="spellStart"/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t>Clemantine</w:t>
      </w:r>
      <w:proofErr w:type="spellEnd"/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t xml:space="preserve"> provokes us to look beyond the label of "victim" and recognize the power of the imagination to transcend even the most profound</w:t>
      </w:r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t xml:space="preserve"> injuries and aftershocks. Devastating yet beautiful, </w:t>
      </w:r>
      <w:r>
        <w:rPr>
          <w:rFonts w:ascii="Playfair Display" w:eastAsia="Playfair Display" w:hAnsi="Playfair Display" w:cs="Playfair Display"/>
          <w:b/>
          <w:color w:val="222222"/>
          <w:sz w:val="29"/>
          <w:szCs w:val="29"/>
          <w:highlight w:val="white"/>
        </w:rPr>
        <w:lastRenderedPageBreak/>
        <w:t>and bracingly original, it is a powerful testament to her commitment to constructing a life on her own terms.</w:t>
      </w:r>
    </w:p>
    <w:p w:rsidR="001D4D99" w:rsidRDefault="001D4D99">
      <w:pPr>
        <w:contextualSpacing w:val="0"/>
        <w:rPr>
          <w:rFonts w:ascii="Playfair Display" w:eastAsia="Playfair Display" w:hAnsi="Playfair Display" w:cs="Playfair Display"/>
        </w:rPr>
      </w:pPr>
    </w:p>
    <w:sectPr w:rsidR="001D4D9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yfair Displ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99"/>
    <w:rsid w:val="001D4D99"/>
    <w:rsid w:val="00B65B87"/>
    <w:rsid w:val="00C6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230BB-BB67-466D-911A-AE44B3C7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Malloy</dc:creator>
  <cp:lastModifiedBy>Nadine Malloy</cp:lastModifiedBy>
  <cp:revision>2</cp:revision>
  <dcterms:created xsi:type="dcterms:W3CDTF">2018-10-26T18:52:00Z</dcterms:created>
  <dcterms:modified xsi:type="dcterms:W3CDTF">2018-10-26T18:52:00Z</dcterms:modified>
</cp:coreProperties>
</file>